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2E" w:rsidRPr="00102E72" w:rsidRDefault="00D3772E" w:rsidP="00D3772E">
      <w:pPr>
        <w:spacing w:after="0" w:line="240" w:lineRule="auto"/>
        <w:jc w:val="center"/>
        <w:rPr>
          <w:rFonts w:ascii="Bookman Old Style" w:hAnsi="Bookman Old Style"/>
          <w:color w:val="00B050"/>
        </w:rPr>
      </w:pPr>
      <w:r w:rsidRPr="00102E72">
        <w:rPr>
          <w:rFonts w:ascii="Bookman Old Style" w:hAnsi="Bookman Old Style"/>
          <w:color w:val="00B050"/>
        </w:rPr>
        <w:t>МУНИЦИПАЛЬНОЕ АВТОНОМНОЕ ДОШКОЛЬНОЕ ОБРАЗОВАТЕЛЬНОЕ УЧРЕЖДЕНИЕ</w:t>
      </w:r>
    </w:p>
    <w:p w:rsidR="00D3772E" w:rsidRPr="00102E72" w:rsidRDefault="00D3772E" w:rsidP="00D3772E">
      <w:pPr>
        <w:spacing w:after="0" w:line="240" w:lineRule="auto"/>
        <w:jc w:val="center"/>
        <w:rPr>
          <w:rFonts w:ascii="Bookman Old Style" w:hAnsi="Bookman Old Style"/>
          <w:color w:val="00B050"/>
        </w:rPr>
      </w:pPr>
      <w:r w:rsidRPr="00102E72">
        <w:rPr>
          <w:rFonts w:ascii="Bookman Old Style" w:hAnsi="Bookman Old Style"/>
          <w:color w:val="00B050"/>
        </w:rPr>
        <w:t xml:space="preserve">ДЕТСКИЙ САД № 233 ГОРОДСКОГО ОКРУГА ГОРОД УФА </w:t>
      </w:r>
    </w:p>
    <w:p w:rsidR="00D3772E" w:rsidRPr="00102E72" w:rsidRDefault="00D3772E" w:rsidP="00D3772E">
      <w:pPr>
        <w:spacing w:after="0" w:line="240" w:lineRule="auto"/>
        <w:jc w:val="center"/>
        <w:rPr>
          <w:rFonts w:ascii="Bookman Old Style" w:hAnsi="Bookman Old Style"/>
          <w:color w:val="00B050"/>
        </w:rPr>
      </w:pPr>
      <w:r w:rsidRPr="00102E72">
        <w:rPr>
          <w:rFonts w:ascii="Bookman Old Style" w:hAnsi="Bookman Old Style"/>
          <w:color w:val="00B050"/>
        </w:rPr>
        <w:t>РЕСПУБЛИКИ БАШКОРТОСТАН</w:t>
      </w:r>
    </w:p>
    <w:p w:rsidR="00D3772E" w:rsidRDefault="00D3772E" w:rsidP="00D3772E">
      <w:pPr>
        <w:spacing w:after="0" w:line="240" w:lineRule="auto"/>
        <w:jc w:val="center"/>
        <w:rPr>
          <w:rFonts w:ascii="Segoe Script" w:hAnsi="Segoe Script" w:cs="Times New Roman"/>
          <w:b/>
          <w:sz w:val="32"/>
          <w:szCs w:val="32"/>
        </w:rPr>
      </w:pPr>
    </w:p>
    <w:p w:rsidR="00F871F5" w:rsidRPr="00102E72" w:rsidRDefault="00D3772E" w:rsidP="00D3772E">
      <w:pPr>
        <w:spacing w:after="0" w:line="240" w:lineRule="auto"/>
        <w:jc w:val="center"/>
        <w:rPr>
          <w:rFonts w:ascii="Segoe Script" w:hAnsi="Segoe Script" w:cs="Times New Roman"/>
          <w:b/>
          <w:color w:val="00B050"/>
          <w:sz w:val="36"/>
          <w:szCs w:val="36"/>
        </w:rPr>
      </w:pPr>
      <w:r w:rsidRPr="00102E72">
        <w:rPr>
          <w:rFonts w:ascii="Segoe Script" w:hAnsi="Segoe Script" w:cs="Times New Roman"/>
          <w:b/>
          <w:color w:val="00B050"/>
          <w:sz w:val="36"/>
          <w:szCs w:val="36"/>
        </w:rPr>
        <w:t>ПРОЕКТ</w:t>
      </w:r>
    </w:p>
    <w:p w:rsidR="00296BE9" w:rsidRDefault="005F4857" w:rsidP="005F4857">
      <w:pPr>
        <w:shd w:val="clear" w:color="auto" w:fill="FFFFFF" w:themeFill="background1"/>
        <w:spacing w:after="0" w:line="240" w:lineRule="auto"/>
        <w:jc w:val="center"/>
        <w:rPr>
          <w:rFonts w:ascii="Segoe Script" w:hAnsi="Segoe Script" w:cs="Times New Roman"/>
          <w:b/>
          <w:color w:val="FF0000"/>
          <w:sz w:val="56"/>
          <w:szCs w:val="56"/>
        </w:rPr>
      </w:pPr>
      <w:r w:rsidRPr="00F871F5">
        <w:rPr>
          <w:rFonts w:ascii="Segoe Script" w:hAnsi="Segoe Script" w:cs="Times New Roman"/>
          <w:b/>
          <w:color w:val="FF0000"/>
          <w:sz w:val="56"/>
          <w:szCs w:val="56"/>
        </w:rPr>
        <w:t>«Русская народная культура – источник вдохновения»</w:t>
      </w:r>
    </w:p>
    <w:p w:rsidR="00F871F5" w:rsidRDefault="00D3772E" w:rsidP="005F4857">
      <w:pPr>
        <w:shd w:val="clear" w:color="auto" w:fill="FFFFFF" w:themeFill="background1"/>
        <w:spacing w:after="0" w:line="240" w:lineRule="auto"/>
        <w:jc w:val="center"/>
        <w:rPr>
          <w:rFonts w:ascii="Segoe Script" w:hAnsi="Segoe Script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214620" cy="6092190"/>
            <wp:effectExtent l="19050" t="0" r="5080" b="0"/>
            <wp:docPr id="1" name="Рисунок 1" descr="http://mtdata.ru/u26/photo41C2/2067611121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26/photo41C2/20676111219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1F5" w:rsidRDefault="00F871F5" w:rsidP="005F4857">
      <w:pPr>
        <w:shd w:val="clear" w:color="auto" w:fill="FFFFFF" w:themeFill="background1"/>
        <w:spacing w:after="0" w:line="240" w:lineRule="auto"/>
        <w:jc w:val="center"/>
        <w:rPr>
          <w:rFonts w:ascii="Segoe Script" w:hAnsi="Segoe Script" w:cs="Times New Roman"/>
          <w:b/>
          <w:color w:val="FF0000"/>
          <w:sz w:val="56"/>
          <w:szCs w:val="56"/>
        </w:rPr>
      </w:pPr>
    </w:p>
    <w:p w:rsidR="00F871F5" w:rsidRPr="00F871F5" w:rsidRDefault="00876E59" w:rsidP="00F871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71F5" w:rsidRPr="00102E72">
        <w:rPr>
          <w:rFonts w:ascii="Times New Roman" w:hAnsi="Times New Roman" w:cs="Times New Roman"/>
          <w:color w:val="00B050"/>
          <w:sz w:val="28"/>
          <w:szCs w:val="28"/>
        </w:rPr>
        <w:t>«</w:t>
      </w:r>
      <w:r w:rsidR="00F871F5" w:rsidRPr="00102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Красота родного края, открывающая благодаря сказке,</w:t>
      </w:r>
      <w:r w:rsidR="00F871F5" w:rsidRPr="00102E7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871F5" w:rsidRPr="00102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фантазии, творчеству, - это источник любви к Родине…</w:t>
      </w:r>
      <w:r w:rsidR="00F871F5" w:rsidRPr="00102E7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871F5" w:rsidRPr="00102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пусть ребенок чувствует красоту и восторгается  ею,</w:t>
      </w:r>
      <w:r w:rsidR="00F871F5" w:rsidRPr="00102E7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871F5" w:rsidRPr="00102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пусть в его сердце и в памяти навсегда сохранятся образы,</w:t>
      </w:r>
      <w:r w:rsidR="00F871F5" w:rsidRPr="00102E7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871F5" w:rsidRPr="00102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 которых воплощается Родина».</w:t>
      </w:r>
      <w:r w:rsidR="00F871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871F5" w:rsidRPr="00F871F5">
        <w:rPr>
          <w:rFonts w:ascii="Times New Roman" w:hAnsi="Times New Roman" w:cs="Times New Roman"/>
          <w:i/>
          <w:iCs/>
          <w:sz w:val="28"/>
          <w:szCs w:val="28"/>
        </w:rPr>
        <w:t>В. Сухомлинский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D42" w:rsidRPr="00620D42" w:rsidRDefault="00620D42" w:rsidP="00620D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b/>
          <w:color w:val="00B050"/>
          <w:sz w:val="28"/>
          <w:szCs w:val="28"/>
        </w:rPr>
        <w:t>Проект: долгосрочный</w:t>
      </w:r>
      <w:r w:rsidRPr="00620D42">
        <w:rPr>
          <w:rFonts w:ascii="Times New Roman" w:hAnsi="Times New Roman" w:cs="Times New Roman"/>
          <w:sz w:val="28"/>
          <w:szCs w:val="28"/>
        </w:rPr>
        <w:t xml:space="preserve"> – 1 год, творческий, исследовательский.</w:t>
      </w:r>
    </w:p>
    <w:p w:rsidR="00620D42" w:rsidRPr="00620D42" w:rsidRDefault="00620D42" w:rsidP="00620D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b/>
          <w:color w:val="00B050"/>
          <w:sz w:val="28"/>
          <w:szCs w:val="28"/>
        </w:rPr>
        <w:t>Составитель:</w:t>
      </w:r>
      <w:r w:rsidRPr="0062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воспитатель Козлова А.Н.</w:t>
      </w:r>
    </w:p>
    <w:p w:rsidR="00620D42" w:rsidRDefault="00620D42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D42" w:rsidRDefault="00620D42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b/>
          <w:color w:val="00B050"/>
          <w:sz w:val="28"/>
          <w:szCs w:val="28"/>
        </w:rPr>
        <w:t>Участники проекта:</w:t>
      </w:r>
      <w:r w:rsidRPr="00620D42">
        <w:rPr>
          <w:rFonts w:ascii="Times New Roman" w:hAnsi="Times New Roman" w:cs="Times New Roman"/>
          <w:sz w:val="28"/>
          <w:szCs w:val="28"/>
        </w:rPr>
        <w:t xml:space="preserve"> дети, родители воспитанников, воспитатели группы.</w:t>
      </w:r>
    </w:p>
    <w:p w:rsidR="00620D42" w:rsidRDefault="00620D42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В настоящее время практически всем ясно, что тенденции глобализации современного мира не могут не сказаться на сис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теме образования и воспитания, как в мире, так и в нашей стране. Происходящие серьезные преобразования в экономической, по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литической, религиозной и прочих сферах культуры заставляют пересмотреть роль образования и воспитания как необходимого условия дальнейшего развития.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Старая поговорка гласит: «Все новое - хорошо забытое ста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рое». Действительно, исследователями отмечено, что часто че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ловек и человечество возвращается к, казалось бы, давно остав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ленным положениям, в истинность которых уже перестали ве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рить. Однако по разным причинам они вновь становятся </w:t>
      </w:r>
      <w:r w:rsidRPr="00F871F5">
        <w:rPr>
          <w:rFonts w:ascii="Times New Roman" w:hAnsi="Times New Roman" w:cs="Times New Roman"/>
          <w:i/>
          <w:iCs/>
          <w:sz w:val="28"/>
          <w:szCs w:val="28"/>
        </w:rPr>
        <w:t>актуальными,</w:t>
      </w:r>
      <w:r w:rsidRPr="00F871F5">
        <w:rPr>
          <w:rFonts w:ascii="Times New Roman" w:hAnsi="Times New Roman" w:cs="Times New Roman"/>
          <w:sz w:val="28"/>
          <w:szCs w:val="28"/>
        </w:rPr>
        <w:t> а заплутавшему на тропах цивилизации обществу приходится обращаться к опыту предков.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В последнее время обращение к народным истокам, деко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ративно-прикладному и фольклорному искусству русского на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рода стало предметом пристального внимания педагогов и воспитателей детских садов, стало традиционным для исполь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зования в практике нравственно-патриотического воспитания дошкольников.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Нравственно - патриотическое воспитание ребенка – сложный педагогический процесс. В основе его лежит развитие чувств.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Как писал К.Д. Ушинский, ни слова, ни мысли, ни поступки наши не выражают так ясно и верно нас самих и наши отношения к миру, как наши чувствования, только в них он слышал характер не отдельной мысли, не отдельного решения, а всего содержания души и ее строя.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По словам А.В. Запорожца, патриотические чувства, характеризую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щие развитого взрослого человека, способные вдохновить его на большие дела и благородные поступки, не даны ребенку в готовом виде от рождения. Они возникают и развиваются на протяжении детства и зависят от социальных условий жизни и воспитания.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Воспитанию нравственно – патриотических  чувств в истории педагогики все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гда уделялось большое внимание. К.Д. Ушинский, В.Г. Белинский, Н.А. Добролюбов и др. считали, что воспитание в ребенке гражда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нина своей Родины неотделимо от воспитания в нем гуманных чувств — доброты, справедливости, способности противостоять лжи и жестокости.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lastRenderedPageBreak/>
        <w:t>Своя культура всегда выделяется человеком как особенная, первая, с которой он, как правило, свыкается, сживается, кото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рую впитывает, как принято говорить, «с молоком матери».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В.А. Сухомлинский считал, что с малых лет важно, воспитывая чувства, учить ребенка соизмерять собственные желания с интереса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ми других. Тот, кто во имя своих желаний отбрасывает в сторону законы совести и справедливости, никогда не станет настоящим че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ловеком и гражданином.</w:t>
      </w:r>
    </w:p>
    <w:p w:rsidR="00F871F5" w:rsidRPr="00F871F5" w:rsidRDefault="00F871F5" w:rsidP="00F871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F5">
        <w:rPr>
          <w:rFonts w:ascii="Times New Roman" w:hAnsi="Times New Roman" w:cs="Times New Roman"/>
          <w:sz w:val="28"/>
          <w:szCs w:val="28"/>
        </w:rPr>
        <w:t>Ве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роятно, именно поэтому рано или поздно человек все равно на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чинает внимательно присматриваться к культуре прошлого, вернее, к тому, что сохранилось от нее в актуальной культуре, а также производить интеллектуальные «археологические» рас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копки, восстанавливающие подлинную картину развития куль</w:t>
      </w:r>
      <w:r w:rsidRPr="00F871F5">
        <w:rPr>
          <w:rFonts w:ascii="Times New Roman" w:hAnsi="Times New Roman" w:cs="Times New Roman"/>
          <w:sz w:val="28"/>
          <w:szCs w:val="28"/>
        </w:rPr>
        <w:softHyphen/>
        <w:t>туры в определенный исторический период.</w:t>
      </w:r>
    </w:p>
    <w:p w:rsidR="001E466D" w:rsidRPr="001E466D" w:rsidRDefault="001E466D" w:rsidP="001E46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Актуальность.</w:t>
      </w:r>
      <w:r w:rsidRPr="001E466D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1E466D">
        <w:rPr>
          <w:rFonts w:ascii="Times New Roman" w:hAnsi="Times New Roman" w:cs="Times New Roman"/>
          <w:sz w:val="28"/>
          <w:szCs w:val="28"/>
        </w:rPr>
        <w:t>Современные концепции развития личности ребенка в дошкольных учреждениях предполагают включение отдельных элементов народной культуры в процесс развития ребенка. Наследие каждого народа содержит ценные идеи и опыт воспитания.</w:t>
      </w:r>
    </w:p>
    <w:p w:rsidR="001E466D" w:rsidRPr="001E466D" w:rsidRDefault="001E466D" w:rsidP="001E46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6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E46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466D">
        <w:rPr>
          <w:rFonts w:ascii="Times New Roman" w:hAnsi="Times New Roman" w:cs="Times New Roman"/>
          <w:sz w:val="28"/>
          <w:szCs w:val="28"/>
        </w:rPr>
        <w:t xml:space="preserve"> чтобы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устоев, то есть, прежде всего, в сфере культуры и образования.</w:t>
      </w:r>
    </w:p>
    <w:p w:rsidR="002B50D9" w:rsidRPr="002B50D9" w:rsidRDefault="002B50D9" w:rsidP="002B50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D9">
        <w:rPr>
          <w:rFonts w:ascii="Times New Roman" w:hAnsi="Times New Roman" w:cs="Times New Roman"/>
          <w:i/>
          <w:iCs/>
          <w:sz w:val="28"/>
          <w:szCs w:val="28"/>
        </w:rPr>
        <w:t>Воспитывая детей на национальных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  их, ценить прошлое и настоящее, заботиться и волноваться о будущем, вырастить  настоящих патриотов своей Родины.</w:t>
      </w:r>
    </w:p>
    <w:p w:rsidR="002B50D9" w:rsidRPr="002B50D9" w:rsidRDefault="002B50D9" w:rsidP="002B50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D9">
        <w:rPr>
          <w:rFonts w:ascii="Times New Roman" w:hAnsi="Times New Roman" w:cs="Times New Roman"/>
          <w:sz w:val="28"/>
          <w:szCs w:val="28"/>
        </w:rPr>
        <w:t>Сегодня мы на многое начинаем смотреть по-иному, многое для себя заново открываем и переоцениваем. Это относится и к прошлому нашего народа.</w:t>
      </w:r>
    </w:p>
    <w:p w:rsidR="002B50D9" w:rsidRPr="002B50D9" w:rsidRDefault="002B50D9" w:rsidP="002B50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D9">
        <w:rPr>
          <w:rFonts w:ascii="Times New Roman" w:hAnsi="Times New Roman" w:cs="Times New Roman"/>
          <w:sz w:val="28"/>
          <w:szCs w:val="28"/>
        </w:rPr>
        <w:t>С уверенностью можно сказать, что большинство, к сожалению, очень поверхностно знакомо, например, с народной культурой. Как жили русские люди? Как работали и как отдыхали? Что их радовало, а что тревожило? Какие они соблюдали обычаи? Чем украшали свой быт? О чем мечтали?</w:t>
      </w:r>
    </w:p>
    <w:p w:rsidR="002B50D9" w:rsidRPr="002B50D9" w:rsidRDefault="002B50D9" w:rsidP="002B50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D9">
        <w:rPr>
          <w:rFonts w:ascii="Times New Roman" w:hAnsi="Times New Roman" w:cs="Times New Roman"/>
          <w:sz w:val="28"/>
          <w:szCs w:val="28"/>
        </w:rPr>
        <w:t>Ответить на эти и подобные вопросы — значит восстановить связь времен, вернуть утраченные ценности.</w:t>
      </w:r>
    </w:p>
    <w:p w:rsidR="00F871F5" w:rsidRDefault="00223A23" w:rsidP="00223A2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b/>
          <w:iCs/>
          <w:color w:val="00B050"/>
          <w:sz w:val="28"/>
          <w:szCs w:val="28"/>
        </w:rPr>
        <w:t>Сущность.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3A23">
        <w:rPr>
          <w:rFonts w:ascii="Times New Roman" w:hAnsi="Times New Roman" w:cs="Times New Roman"/>
          <w:iCs/>
          <w:sz w:val="28"/>
          <w:szCs w:val="28"/>
        </w:rPr>
        <w:t xml:space="preserve">Знание культуры собственного народа, умение понять, желания приобщиться к ее дальнейшему развитию могут стать основой для воспитания </w:t>
      </w:r>
      <w:r w:rsidR="0050262A">
        <w:rPr>
          <w:rFonts w:ascii="Times New Roman" w:hAnsi="Times New Roman" w:cs="Times New Roman"/>
          <w:iCs/>
          <w:sz w:val="28"/>
          <w:szCs w:val="28"/>
        </w:rPr>
        <w:t>нравственно-</w:t>
      </w:r>
      <w:r w:rsidRPr="00223A23">
        <w:rPr>
          <w:rFonts w:ascii="Times New Roman" w:hAnsi="Times New Roman" w:cs="Times New Roman"/>
          <w:iCs/>
          <w:sz w:val="28"/>
          <w:szCs w:val="28"/>
        </w:rPr>
        <w:t xml:space="preserve">патриотических чувств у детей, если их  знакомить с </w:t>
      </w:r>
      <w:r w:rsidR="0050262A">
        <w:rPr>
          <w:rFonts w:ascii="Times New Roman" w:hAnsi="Times New Roman" w:cs="Times New Roman"/>
          <w:iCs/>
          <w:sz w:val="28"/>
          <w:szCs w:val="28"/>
        </w:rPr>
        <w:t xml:space="preserve">русской </w:t>
      </w:r>
      <w:r w:rsidRPr="00223A23">
        <w:rPr>
          <w:rFonts w:ascii="Times New Roman" w:hAnsi="Times New Roman" w:cs="Times New Roman"/>
          <w:iCs/>
          <w:sz w:val="28"/>
          <w:szCs w:val="28"/>
        </w:rPr>
        <w:t>народной культурой с самого раннего детства</w:t>
      </w:r>
      <w:r w:rsidRPr="00223A23">
        <w:rPr>
          <w:rFonts w:ascii="Times New Roman" w:hAnsi="Times New Roman" w:cs="Times New Roman"/>
          <w:sz w:val="28"/>
          <w:szCs w:val="28"/>
        </w:rPr>
        <w:t>.</w:t>
      </w:r>
    </w:p>
    <w:p w:rsidR="005E0CC0" w:rsidRPr="005E0CC0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 xml:space="preserve">В качестве основных средств воспитания народная педагогика использует все компоненты народной культуры: фольклор, песни, сказки, пословицы, поговорки, праздники. 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</w:t>
      </w:r>
      <w:r w:rsidRPr="005E0CC0">
        <w:rPr>
          <w:rFonts w:ascii="Times New Roman" w:hAnsi="Times New Roman" w:cs="Times New Roman"/>
          <w:sz w:val="28"/>
          <w:szCs w:val="28"/>
        </w:rPr>
        <w:lastRenderedPageBreak/>
        <w:t xml:space="preserve">религию, предания и поверья; описывают историю народа в виде эпоса, летописей и устного творчества. Благодаря </w:t>
      </w:r>
      <w:proofErr w:type="gramStart"/>
      <w:r w:rsidRPr="005E0CC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5E0CC0">
        <w:rPr>
          <w:rFonts w:ascii="Times New Roman" w:hAnsi="Times New Roman" w:cs="Times New Roman"/>
          <w:sz w:val="28"/>
          <w:szCs w:val="28"/>
        </w:rPr>
        <w:t xml:space="preserve"> раскрываются эстетические воззрения народа, они украшают повседневную жизнь, труд и отдых.</w:t>
      </w:r>
    </w:p>
    <w:p w:rsidR="00A23AB0" w:rsidRPr="00A23AB0" w:rsidRDefault="00A23AB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3A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Направления работы: </w:t>
      </w:r>
    </w:p>
    <w:p w:rsidR="00A23AB0" w:rsidRDefault="00A23AB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 xml:space="preserve">1. Знакомство с жизнью и бытом русского народа. </w:t>
      </w:r>
    </w:p>
    <w:p w:rsidR="00A23AB0" w:rsidRDefault="00A23AB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3AB0">
        <w:rPr>
          <w:rFonts w:ascii="Times New Roman" w:hAnsi="Times New Roman" w:cs="Times New Roman"/>
          <w:sz w:val="28"/>
          <w:szCs w:val="28"/>
        </w:rPr>
        <w:t xml:space="preserve">. Расширенное знакомство детей с изделиями народных художественных промыслов. </w:t>
      </w:r>
    </w:p>
    <w:p w:rsidR="00A23AB0" w:rsidRPr="00A23AB0" w:rsidRDefault="00A23AB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3AB0">
        <w:rPr>
          <w:rFonts w:ascii="Times New Roman" w:hAnsi="Times New Roman" w:cs="Times New Roman"/>
          <w:sz w:val="28"/>
          <w:szCs w:val="28"/>
        </w:rPr>
        <w:t xml:space="preserve">. Самостоятельное создание детьми творческих изделий (рисование, лепка, аппликация, декоративные игрушки и поделки). </w:t>
      </w:r>
    </w:p>
    <w:p w:rsidR="005E0CC0" w:rsidRPr="005E0CC0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Исходя из выше сказанного, можно предложить следующие</w:t>
      </w:r>
      <w:r w:rsidRPr="00A23A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приоритеты</w:t>
      </w:r>
      <w:r w:rsidRPr="005E0CC0">
        <w:rPr>
          <w:rFonts w:ascii="Times New Roman" w:hAnsi="Times New Roman" w:cs="Times New Roman"/>
          <w:sz w:val="28"/>
          <w:szCs w:val="28"/>
        </w:rPr>
        <w:t>:</w:t>
      </w:r>
    </w:p>
    <w:p w:rsidR="005E0CC0" w:rsidRPr="005E0CC0" w:rsidRDefault="005E0CC0" w:rsidP="005E0CC0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0CC0">
        <w:rPr>
          <w:rFonts w:ascii="Times New Roman" w:hAnsi="Times New Roman" w:cs="Times New Roman"/>
          <w:sz w:val="28"/>
          <w:szCs w:val="28"/>
        </w:rPr>
        <w:t>оздание атмосферы национального быта;</w:t>
      </w:r>
    </w:p>
    <w:p w:rsidR="005E0CC0" w:rsidRPr="005E0CC0" w:rsidRDefault="005E0CC0" w:rsidP="005E0CC0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E0CC0">
        <w:rPr>
          <w:rFonts w:ascii="Times New Roman" w:hAnsi="Times New Roman" w:cs="Times New Roman"/>
          <w:sz w:val="28"/>
          <w:szCs w:val="28"/>
        </w:rPr>
        <w:t>ирокое использование фольклора;</w:t>
      </w:r>
    </w:p>
    <w:p w:rsidR="005E0CC0" w:rsidRPr="005E0CC0" w:rsidRDefault="005E0CC0" w:rsidP="005E0CC0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E0CC0">
        <w:rPr>
          <w:rFonts w:ascii="Times New Roman" w:hAnsi="Times New Roman" w:cs="Times New Roman"/>
          <w:sz w:val="28"/>
          <w:szCs w:val="28"/>
        </w:rPr>
        <w:t>накомство с праздниками и традициями русского народа;</w:t>
      </w:r>
    </w:p>
    <w:p w:rsidR="005E0CC0" w:rsidRPr="005E0CC0" w:rsidRDefault="005E0CC0" w:rsidP="005E0CC0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E0CC0">
        <w:rPr>
          <w:rFonts w:ascii="Times New Roman" w:hAnsi="Times New Roman" w:cs="Times New Roman"/>
          <w:sz w:val="28"/>
          <w:szCs w:val="28"/>
        </w:rPr>
        <w:t>накомство с декоративно - прикладным  искусством;</w:t>
      </w:r>
    </w:p>
    <w:p w:rsidR="005E0CC0" w:rsidRPr="005E0CC0" w:rsidRDefault="005E0CC0" w:rsidP="005E0CC0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E0CC0">
        <w:rPr>
          <w:rFonts w:ascii="Times New Roman" w:hAnsi="Times New Roman" w:cs="Times New Roman"/>
          <w:sz w:val="28"/>
          <w:szCs w:val="28"/>
        </w:rPr>
        <w:t>накомство с русскими народными играми.</w:t>
      </w:r>
    </w:p>
    <w:p w:rsidR="005E0CC0" w:rsidRPr="00A23AB0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 xml:space="preserve">На занятиях, решая цели и задачи, мы используем следующие </w:t>
      </w:r>
      <w:r w:rsidRPr="00A23AB0">
        <w:rPr>
          <w:rFonts w:ascii="Times New Roman" w:hAnsi="Times New Roman" w:cs="Times New Roman"/>
          <w:b/>
          <w:color w:val="00B050"/>
          <w:sz w:val="28"/>
          <w:szCs w:val="28"/>
        </w:rPr>
        <w:t>формы и методы:</w:t>
      </w:r>
    </w:p>
    <w:p w:rsidR="005E0CC0" w:rsidRPr="005E0CC0" w:rsidRDefault="005E0CC0" w:rsidP="005E0CC0">
      <w:pPr>
        <w:pStyle w:val="a5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>познавательные беседы;</w:t>
      </w:r>
    </w:p>
    <w:p w:rsidR="005E0CC0" w:rsidRPr="005E0CC0" w:rsidRDefault="005E0CC0" w:rsidP="005E0CC0">
      <w:pPr>
        <w:pStyle w:val="a5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>творческая продуктивная и игровая деятельность детей;  </w:t>
      </w:r>
    </w:p>
    <w:p w:rsidR="005E0CC0" w:rsidRPr="005E0CC0" w:rsidRDefault="005E0CC0" w:rsidP="005E0CC0">
      <w:pPr>
        <w:pStyle w:val="a5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>оформление в детском саду мини-музея и выставок;</w:t>
      </w:r>
    </w:p>
    <w:p w:rsidR="005E0CC0" w:rsidRPr="005E0CC0" w:rsidRDefault="005E0CC0" w:rsidP="005E0CC0">
      <w:pPr>
        <w:pStyle w:val="a5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>посещение краеведческих музеев;</w:t>
      </w:r>
    </w:p>
    <w:p w:rsidR="005E0CC0" w:rsidRPr="005E0CC0" w:rsidRDefault="005E0CC0" w:rsidP="005E0CC0">
      <w:pPr>
        <w:pStyle w:val="a5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>экскурсии, целевые прогулки по улицам города;</w:t>
      </w:r>
    </w:p>
    <w:p w:rsidR="005E0CC0" w:rsidRPr="005E0CC0" w:rsidRDefault="005E0CC0" w:rsidP="005E0CC0">
      <w:pPr>
        <w:pStyle w:val="a5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>народные праздники.</w:t>
      </w:r>
    </w:p>
    <w:p w:rsidR="00BC67C2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>Основной формой нравственно-патриотического воспитания детей являются тематические занятия в виде объяснения, рассказа, беседы</w:t>
      </w:r>
      <w:r w:rsidR="00BC67C2">
        <w:rPr>
          <w:rFonts w:ascii="Times New Roman" w:hAnsi="Times New Roman" w:cs="Times New Roman"/>
          <w:sz w:val="28"/>
          <w:szCs w:val="28"/>
        </w:rPr>
        <w:t>.</w:t>
      </w:r>
      <w:r w:rsidRPr="005E0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C0" w:rsidRPr="005E0CC0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i/>
          <w:iCs/>
          <w:sz w:val="28"/>
          <w:szCs w:val="28"/>
        </w:rPr>
        <w:t>Объяснение</w:t>
      </w:r>
      <w:r w:rsidRPr="005E0CC0">
        <w:rPr>
          <w:rFonts w:ascii="Times New Roman" w:hAnsi="Times New Roman" w:cs="Times New Roman"/>
          <w:sz w:val="28"/>
          <w:szCs w:val="28"/>
        </w:rPr>
        <w:t> всегда предполагает постановку познавательной задачи, которую можно решить на основе достигнутого уровня знаний и развития детей. При этом необходимо по ходу объяснения включать детей в процесс обсуждения, в этом случае они успешнее усваивают материал.</w:t>
      </w:r>
    </w:p>
    <w:p w:rsidR="005E0CC0" w:rsidRPr="005E0CC0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i/>
          <w:iCs/>
          <w:sz w:val="28"/>
          <w:szCs w:val="28"/>
        </w:rPr>
        <w:t>Рассказ</w:t>
      </w:r>
      <w:r w:rsidRPr="005E0CC0">
        <w:rPr>
          <w:rFonts w:ascii="Times New Roman" w:hAnsi="Times New Roman" w:cs="Times New Roman"/>
          <w:sz w:val="28"/>
          <w:szCs w:val="28"/>
        </w:rPr>
        <w:t> – монологическое изложение материала, применяемое для последовательного, систематизированного, доходчивого и эмоционального преподнесения знаний.</w:t>
      </w:r>
    </w:p>
    <w:p w:rsidR="005E0CC0" w:rsidRPr="005E0CC0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i/>
          <w:iCs/>
          <w:sz w:val="28"/>
          <w:szCs w:val="28"/>
        </w:rPr>
        <w:t>Беседа </w:t>
      </w:r>
      <w:r w:rsidRPr="005E0CC0">
        <w:rPr>
          <w:rFonts w:ascii="Times New Roman" w:hAnsi="Times New Roman" w:cs="Times New Roman"/>
          <w:sz w:val="28"/>
          <w:szCs w:val="28"/>
        </w:rPr>
        <w:t>– по своей сути, это разговор педагога с детьми. Сущность бесед заключается в том, чтобы с помощью целенаправленных и умело поставленных вопросов побудить детей к припоминанию уже известных им знаний и стимулировать усвоение новых знаний путем самостоятельных размышлений, выводов и обобщений. Достоинства беседы в том, что она заставляет мысль ребенка следить за мыслью взрослого, в результате чего дети шаг за шагом продвигаются в освоении новых знаний. Максимально активизируя мышление, познавательная беседа служит прекрасным средством диагностики усвоенных знаний, способствует развитию познавательных сил детей, создает условия для оперативного управления процессом познания.</w:t>
      </w:r>
    </w:p>
    <w:p w:rsidR="005E0CC0" w:rsidRPr="005E0CC0" w:rsidRDefault="005E0CC0" w:rsidP="005E0CC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CC0">
        <w:rPr>
          <w:rFonts w:ascii="Times New Roman" w:hAnsi="Times New Roman" w:cs="Times New Roman"/>
          <w:sz w:val="28"/>
          <w:szCs w:val="28"/>
        </w:rPr>
        <w:t xml:space="preserve">Важно, чтобы эти формы повышали детскую мыслительную активность. Этому помогают приемы сравнения, вопросы, индивидуальные задания. Нужно приучать детей самостоятельно анализировать </w:t>
      </w:r>
      <w:proofErr w:type="gramStart"/>
      <w:r w:rsidRPr="005E0CC0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5E0CC0">
        <w:rPr>
          <w:rFonts w:ascii="Times New Roman" w:hAnsi="Times New Roman" w:cs="Times New Roman"/>
          <w:sz w:val="28"/>
          <w:szCs w:val="28"/>
        </w:rPr>
        <w:t xml:space="preserve">, делать обобщения, </w:t>
      </w:r>
      <w:r w:rsidRPr="005E0CC0">
        <w:rPr>
          <w:rFonts w:ascii="Times New Roman" w:hAnsi="Times New Roman" w:cs="Times New Roman"/>
          <w:sz w:val="28"/>
          <w:szCs w:val="28"/>
        </w:rPr>
        <w:lastRenderedPageBreak/>
        <w:t>выводы. Можно предложить найти ответ в иллюстрациях, спросить у родителей и т.д. Таким образом, у детей активно совершенствуется нравственное и эстетическое отношение к народным традициям, к национальному наследию.</w:t>
      </w:r>
    </w:p>
    <w:p w:rsidR="00675FD7" w:rsidRDefault="00675FD7" w:rsidP="00675FD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FD7">
        <w:rPr>
          <w:rFonts w:ascii="Times New Roman" w:hAnsi="Times New Roman" w:cs="Times New Roman"/>
          <w:sz w:val="28"/>
          <w:szCs w:val="28"/>
        </w:rPr>
        <w:t>Учет возрастных особенностей детей требует широкого применения игровых приемов (</w:t>
      </w:r>
      <w:r w:rsidRPr="00675FD7">
        <w:rPr>
          <w:rFonts w:ascii="Times New Roman" w:hAnsi="Times New Roman" w:cs="Times New Roman"/>
          <w:i/>
          <w:iCs/>
          <w:sz w:val="28"/>
          <w:szCs w:val="28"/>
        </w:rPr>
        <w:t>метод познавательных игр</w:t>
      </w:r>
      <w:r w:rsidRPr="00675FD7">
        <w:rPr>
          <w:rFonts w:ascii="Times New Roman" w:hAnsi="Times New Roman" w:cs="Times New Roman"/>
          <w:sz w:val="28"/>
          <w:szCs w:val="28"/>
        </w:rPr>
        <w:t xml:space="preserve">), которые важны как для повышения познавательной активности детей, так и для создания эмоциональной атмосферы занятия. Это могут быть коллективные и индивидуальные игровые задания, касающихся целых ситуаций или отдельных проблем. В таких игровых ситуациях главным моментом для самого ребенка выступают игровые действия и достижение игровой цели. Но одновременно он, сам того не замечая, овладевает новыми знаниями и навыками. Достоинства игрового метода в том, что игра вызывает повышенный интерес детей, они действуют с эмоциональным подъемом, значительно меньше устают. 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рисование). </w:t>
      </w:r>
    </w:p>
    <w:p w:rsidR="00675FD7" w:rsidRPr="00675FD7" w:rsidRDefault="00675FD7" w:rsidP="00675FD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FD7">
        <w:rPr>
          <w:rFonts w:ascii="Times New Roman" w:hAnsi="Times New Roman" w:cs="Times New Roman"/>
          <w:sz w:val="28"/>
          <w:szCs w:val="28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D65511" w:rsidRPr="00D65511" w:rsidRDefault="00D65511" w:rsidP="00D655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11">
        <w:rPr>
          <w:rFonts w:ascii="Times New Roman" w:hAnsi="Times New Roman" w:cs="Times New Roman"/>
          <w:sz w:val="28"/>
          <w:szCs w:val="28"/>
        </w:rPr>
        <w:t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шутку и т.д., но и «живые» наглядные предметы и материалы (национальные костюмы, старинную мебель, посуду, орудия труда и т.д.), которые  дают основную учебную информацию в виде чувственных образов, а слово педагога помогает их формированию и воспроизведению. «Бытовая повседневность» чрезвычайно эффективна для ознакомления детей со сказками, народными промыслами, бытовыми предметами старины.</w:t>
      </w:r>
    </w:p>
    <w:p w:rsidR="005E0CC0" w:rsidRDefault="00D65511" w:rsidP="00223A2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11">
        <w:rPr>
          <w:rFonts w:ascii="Times New Roman" w:hAnsi="Times New Roman" w:cs="Times New Roman"/>
          <w:sz w:val="28"/>
          <w:szCs w:val="28"/>
        </w:rPr>
        <w:t>Для этого желательны посещения музеев, а также организация специальных помещений в детском саду: создание в группе </w:t>
      </w:r>
      <w:r w:rsidRPr="00D65511">
        <w:rPr>
          <w:rFonts w:ascii="Times New Roman" w:hAnsi="Times New Roman" w:cs="Times New Roman"/>
          <w:i/>
          <w:iCs/>
          <w:sz w:val="28"/>
          <w:szCs w:val="28"/>
        </w:rPr>
        <w:t>«уголка погружения в культуру родного края»</w:t>
      </w:r>
      <w:r w:rsidRPr="00D65511">
        <w:rPr>
          <w:rFonts w:ascii="Times New Roman" w:hAnsi="Times New Roman" w:cs="Times New Roman"/>
          <w:sz w:val="28"/>
          <w:szCs w:val="28"/>
        </w:rPr>
        <w:t>. В уголке может быть представлена старинная домашняя утварь, изделия мастеров родного края, иллюстративный материал (открытки, фотографии, рисунки и др.) и прочее. Именно здесь для ребенка открывается возможность первого проникновения в историю быта родного края.</w:t>
      </w:r>
    </w:p>
    <w:p w:rsidR="00D65511" w:rsidRPr="00D65511" w:rsidRDefault="00D65511" w:rsidP="00D655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11">
        <w:rPr>
          <w:rFonts w:ascii="Times New Roman" w:hAnsi="Times New Roman" w:cs="Times New Roman"/>
          <w:sz w:val="28"/>
          <w:szCs w:val="28"/>
        </w:rPr>
        <w:t>Окружающие предметы, впервые пробуждающие душу ребенка, воспитывающие в нем чувство красоты, любознательности, должны быть национальными. Это поможет детям понять, что они – часть великого русского народа.</w:t>
      </w:r>
    </w:p>
    <w:p w:rsidR="00D65511" w:rsidRPr="00102E72" w:rsidRDefault="00D65511" w:rsidP="00102E72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02E72">
        <w:rPr>
          <w:rFonts w:ascii="Times New Roman" w:hAnsi="Times New Roman" w:cs="Times New Roman"/>
          <w:b/>
          <w:color w:val="00B050"/>
          <w:sz w:val="28"/>
          <w:szCs w:val="28"/>
        </w:rPr>
        <w:t>Основные направления работы мини – музея:</w:t>
      </w:r>
    </w:p>
    <w:p w:rsidR="00D65511" w:rsidRPr="00D65511" w:rsidRDefault="00D65511" w:rsidP="00D65511">
      <w:pPr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11">
        <w:rPr>
          <w:rFonts w:ascii="Times New Roman" w:hAnsi="Times New Roman" w:cs="Times New Roman"/>
          <w:sz w:val="28"/>
          <w:szCs w:val="28"/>
        </w:rPr>
        <w:t>сбор экспонатов, материалов по краеведению;</w:t>
      </w:r>
    </w:p>
    <w:p w:rsidR="00D65511" w:rsidRPr="00D65511" w:rsidRDefault="00D65511" w:rsidP="00D65511">
      <w:pPr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11">
        <w:rPr>
          <w:rFonts w:ascii="Times New Roman" w:hAnsi="Times New Roman" w:cs="Times New Roman"/>
          <w:sz w:val="28"/>
          <w:szCs w:val="28"/>
        </w:rPr>
        <w:t>изучение собранного материала, его размещение, хранение;</w:t>
      </w:r>
    </w:p>
    <w:p w:rsidR="00D65511" w:rsidRPr="00D65511" w:rsidRDefault="00D65511" w:rsidP="00D65511">
      <w:pPr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11">
        <w:rPr>
          <w:rFonts w:ascii="Times New Roman" w:hAnsi="Times New Roman" w:cs="Times New Roman"/>
          <w:sz w:val="28"/>
          <w:szCs w:val="28"/>
        </w:rPr>
        <w:t>создание стационарных и передвижных выставок;</w:t>
      </w:r>
    </w:p>
    <w:p w:rsidR="00637998" w:rsidRDefault="00D65511" w:rsidP="00637998">
      <w:pPr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11">
        <w:rPr>
          <w:rFonts w:ascii="Times New Roman" w:hAnsi="Times New Roman" w:cs="Times New Roman"/>
          <w:sz w:val="28"/>
          <w:szCs w:val="28"/>
        </w:rPr>
        <w:t>проведение занятий – посиделок, занятий – путешествий в историю отдельных вещей и традиционного быта в целом, занятий – инсценировок, экскурсий для детей, родителей и гостей дошкольного учреждения.</w:t>
      </w:r>
    </w:p>
    <w:p w:rsidR="00637998" w:rsidRPr="00637998" w:rsidRDefault="00637998" w:rsidP="00637998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799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Посещение музея</w:t>
      </w:r>
      <w:r w:rsidRPr="00637998">
        <w:rPr>
          <w:rFonts w:ascii="Times New Roman" w:hAnsi="Times New Roman" w:cs="Times New Roman"/>
          <w:sz w:val="28"/>
          <w:szCs w:val="28"/>
        </w:rPr>
        <w:t> — одно из основных средств развития эмоционально-нравственного восприятия предметов старины и нравственного отношения к ним.</w:t>
      </w:r>
    </w:p>
    <w:p w:rsidR="00637998" w:rsidRPr="00102E72" w:rsidRDefault="00637998" w:rsidP="0063799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02E72">
        <w:rPr>
          <w:rFonts w:ascii="Times New Roman" w:hAnsi="Times New Roman" w:cs="Times New Roman"/>
          <w:b/>
          <w:color w:val="00B050"/>
          <w:sz w:val="28"/>
          <w:szCs w:val="28"/>
        </w:rPr>
        <w:t>Задачи:</w:t>
      </w:r>
    </w:p>
    <w:p w:rsidR="00637998" w:rsidRPr="00637998" w:rsidRDefault="00637998" w:rsidP="0063799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98">
        <w:rPr>
          <w:rFonts w:ascii="Times New Roman" w:hAnsi="Times New Roman" w:cs="Times New Roman"/>
          <w:sz w:val="28"/>
          <w:szCs w:val="28"/>
        </w:rPr>
        <w:t>осознание ребенком понятий «прошлое», «настоящее», «время»;</w:t>
      </w:r>
    </w:p>
    <w:p w:rsidR="00637998" w:rsidRPr="00637998" w:rsidRDefault="00637998" w:rsidP="0063799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98">
        <w:rPr>
          <w:rFonts w:ascii="Times New Roman" w:hAnsi="Times New Roman" w:cs="Times New Roman"/>
          <w:sz w:val="28"/>
          <w:szCs w:val="28"/>
        </w:rPr>
        <w:t>ощущение себя в потоке времени как продолжателя дела предков;</w:t>
      </w:r>
    </w:p>
    <w:p w:rsidR="00637998" w:rsidRPr="00637998" w:rsidRDefault="00637998" w:rsidP="0063799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98">
        <w:rPr>
          <w:rFonts w:ascii="Times New Roman" w:hAnsi="Times New Roman" w:cs="Times New Roman"/>
          <w:sz w:val="28"/>
          <w:szCs w:val="28"/>
        </w:rPr>
        <w:t>приобщение к таланту и мастерству предков и бережное отношение ко всему тому, что они создали и оставили нам;</w:t>
      </w:r>
    </w:p>
    <w:p w:rsidR="00637998" w:rsidRPr="00637998" w:rsidRDefault="00637998" w:rsidP="0063799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98">
        <w:rPr>
          <w:rFonts w:ascii="Times New Roman" w:hAnsi="Times New Roman" w:cs="Times New Roman"/>
          <w:sz w:val="28"/>
          <w:szCs w:val="28"/>
        </w:rPr>
        <w:t>осознание смысла и значения исторической и духовной ценности музейных предметов.</w:t>
      </w:r>
    </w:p>
    <w:p w:rsidR="00637998" w:rsidRPr="00637998" w:rsidRDefault="00637998" w:rsidP="006379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7998">
        <w:rPr>
          <w:rFonts w:ascii="Times New Roman" w:hAnsi="Times New Roman" w:cs="Times New Roman"/>
          <w:sz w:val="28"/>
          <w:szCs w:val="28"/>
        </w:rPr>
        <w:t>Дети посещают музей и знакомятся с предметами старины, народно-прикладного искусства, промысловой деятельности своих предков.</w:t>
      </w:r>
    </w:p>
    <w:p w:rsidR="00102E72" w:rsidRPr="00102E72" w:rsidRDefault="00102E72" w:rsidP="00102E7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sz w:val="28"/>
          <w:szCs w:val="28"/>
        </w:rPr>
        <w:t>После посещения музея необходимо создать условия для самостоятельной творческой деятельности детей. От эмоционального восприятия дошкольники легко переходят к подражательству. Из глины, пластилина, бумаги, папье-маше, картона они изготавливают понравившиеся предметы.</w:t>
      </w:r>
    </w:p>
    <w:p w:rsidR="00102E72" w:rsidRPr="00102E72" w:rsidRDefault="00102E72" w:rsidP="00102E7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sz w:val="28"/>
          <w:szCs w:val="28"/>
        </w:rPr>
        <w:t>При оценке результатов детской деятельности педагоги подчеркивают индивидуальные особенности работы каждого ребенка, замечают, что это вообще характерно для настоящих мастеров, в том числе и для наших предков.</w:t>
      </w:r>
    </w:p>
    <w:p w:rsidR="00102E72" w:rsidRPr="00102E72" w:rsidRDefault="00102E72" w:rsidP="00102E7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sz w:val="28"/>
          <w:szCs w:val="28"/>
        </w:rPr>
        <w:t xml:space="preserve"> Привлечение детей к участию в народных праздниках с тем, чтобы они имели возможность окунуться в атмосферу общей радости и веселья (Ярмарка, Рождество, Масленица, Пасха, Троица). Календарные народные праздники – уникальная возможность для детей и взрослых ежегодно погружаться в мир одних и тех же народных песен, танцев, обрядов, игр. Праздники позволяют в увлекательном, захватывающем действии овладеть большим репертуаром народных песен, </w:t>
      </w:r>
      <w:proofErr w:type="spellStart"/>
      <w:r w:rsidRPr="00102E72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102E72">
        <w:rPr>
          <w:rFonts w:ascii="Times New Roman" w:hAnsi="Times New Roman" w:cs="Times New Roman"/>
          <w:sz w:val="28"/>
          <w:szCs w:val="28"/>
        </w:rPr>
        <w:t>, считалок.</w:t>
      </w:r>
    </w:p>
    <w:p w:rsidR="00102E72" w:rsidRPr="00102E72" w:rsidRDefault="00102E72" w:rsidP="00102E7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sz w:val="28"/>
          <w:szCs w:val="28"/>
        </w:rPr>
        <w:t>Важным условием постижения народной культуры является связь с современностью, с сегодняшней жизнью ребенка.</w:t>
      </w:r>
    </w:p>
    <w:p w:rsidR="00102E72" w:rsidRPr="00102E72" w:rsidRDefault="00102E72" w:rsidP="00102E7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 </w:t>
      </w:r>
      <w:r w:rsidRPr="00102E72">
        <w:rPr>
          <w:rFonts w:ascii="Times New Roman" w:hAnsi="Times New Roman" w:cs="Times New Roman"/>
          <w:i/>
          <w:iCs/>
          <w:sz w:val="28"/>
          <w:szCs w:val="28"/>
        </w:rPr>
        <w:t>тесная взаимосвязь с родителями, с семьей</w:t>
      </w:r>
      <w:r w:rsidRPr="00102E72">
        <w:rPr>
          <w:rFonts w:ascii="Times New Roman" w:hAnsi="Times New Roman" w:cs="Times New Roman"/>
          <w:sz w:val="28"/>
          <w:szCs w:val="28"/>
        </w:rPr>
        <w:t xml:space="preserve">. Семейные культурные традиции способствуют </w:t>
      </w:r>
      <w:proofErr w:type="spellStart"/>
      <w:r w:rsidRPr="00102E72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102E72">
        <w:rPr>
          <w:rFonts w:ascii="Times New Roman" w:hAnsi="Times New Roman" w:cs="Times New Roman"/>
          <w:sz w:val="28"/>
          <w:szCs w:val="28"/>
        </w:rPr>
        <w:t>, т.е. переносу внешнего регионального культурного опыта предшествующих поколений во внутренний мир ребенка, формированию базиса личностной культуры дошкольника. Знакомя родителей с проводимой в дошкольном учреждении работой, необходимо возбудить у самих взрослых, особенно молодых, интерес к истории собственной семьи, к тем занятиям, которыми славились представители старшего поколения. Принесенные детьми в группу семейные реликвии – предметы народного творчества – становятся личностно значимыми для дошкольников, т.к. были выполнены или принадлежали родному или близко знакомому ему человеку. Возникает культурная связь поколений в семье, для поддержания которой необходима совместная деятельность детей и родителей, деятельность, наполненная как в эмоциональном, так и в информационно-действенном плане.</w:t>
      </w:r>
    </w:p>
    <w:p w:rsidR="005E0CC0" w:rsidRDefault="00102E72" w:rsidP="00102E7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E72">
        <w:rPr>
          <w:rFonts w:ascii="Times New Roman" w:hAnsi="Times New Roman" w:cs="Times New Roman"/>
          <w:sz w:val="28"/>
          <w:szCs w:val="28"/>
        </w:rPr>
        <w:t xml:space="preserve"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</w:t>
      </w:r>
      <w:r w:rsidRPr="00102E72">
        <w:rPr>
          <w:rFonts w:ascii="Times New Roman" w:hAnsi="Times New Roman" w:cs="Times New Roman"/>
          <w:sz w:val="28"/>
          <w:szCs w:val="28"/>
        </w:rPr>
        <w:lastRenderedPageBreak/>
        <w:t>способствует бережному отношению к традициям, сохранению вертикальных семейных связей.</w:t>
      </w:r>
    </w:p>
    <w:p w:rsid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 xml:space="preserve">В содержание работы по ознакомлению с историей Отечества и приобщению детей к истокам русской культуры включены следующие </w:t>
      </w:r>
      <w:r w:rsidRPr="008D54DE">
        <w:rPr>
          <w:rFonts w:ascii="Times New Roman" w:hAnsi="Times New Roman" w:cs="Times New Roman"/>
          <w:b/>
          <w:color w:val="00B050"/>
          <w:sz w:val="28"/>
          <w:szCs w:val="28"/>
        </w:rPr>
        <w:t>блоки: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D54DE">
        <w:rPr>
          <w:rFonts w:ascii="Times New Roman" w:hAnsi="Times New Roman" w:cs="Times New Roman"/>
          <w:b/>
          <w:color w:val="00B05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8D54D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«Путешествие в историю».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D54DE" w:rsidRPr="008D54DE" w:rsidRDefault="008D54DE" w:rsidP="008D54DE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вызвать интерес к жизни наших предков;</w:t>
      </w:r>
    </w:p>
    <w:p w:rsidR="008D54DE" w:rsidRPr="008D54DE" w:rsidRDefault="008D54DE" w:rsidP="008D54DE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дать элементарное представление о то</w:t>
      </w:r>
      <w:r>
        <w:rPr>
          <w:rFonts w:ascii="Times New Roman" w:hAnsi="Times New Roman" w:cs="Times New Roman"/>
          <w:sz w:val="28"/>
          <w:szCs w:val="28"/>
        </w:rPr>
        <w:t xml:space="preserve">м, как начиналось Русское </w:t>
      </w:r>
      <w:r w:rsidRPr="008D54DE">
        <w:rPr>
          <w:rFonts w:ascii="Times New Roman" w:hAnsi="Times New Roman" w:cs="Times New Roman"/>
          <w:sz w:val="28"/>
          <w:szCs w:val="28"/>
        </w:rPr>
        <w:t>государство;</w:t>
      </w:r>
    </w:p>
    <w:p w:rsidR="008D54DE" w:rsidRPr="008D54DE" w:rsidRDefault="008D54DE" w:rsidP="008D54DE">
      <w:pPr>
        <w:pStyle w:val="a5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воспитывать уважение к своему народу.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Раздел «Путешествие в историю»  интересен детям своей новизной и необычностью. Он позволяет детям окунуться в мир прошлого, вообразить себя древним человеком, попасть в старинный город.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Опыт показывает, что лучше всего дети начинают понимать прошлое, погружаясь в него, совершая как бы мысленное путешествие в прошлое, и мы стараемся создать историческую обстановку, чтобы дети представили в своём воображении мир глазами человека иного времени.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D54DE">
        <w:rPr>
          <w:rFonts w:ascii="Times New Roman" w:hAnsi="Times New Roman" w:cs="Times New Roman"/>
          <w:b/>
          <w:color w:val="00B050"/>
          <w:sz w:val="28"/>
          <w:szCs w:val="28"/>
        </w:rPr>
        <w:t>II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8D54D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«Быт и традиции».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D54DE" w:rsidRPr="008D54DE" w:rsidRDefault="008D54DE" w:rsidP="008D54DE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знакомить детей с жилищем русского человека (с избой, рубленной из бревен, печью, которая всему голова);</w:t>
      </w:r>
    </w:p>
    <w:p w:rsidR="008D54DE" w:rsidRPr="008D54DE" w:rsidRDefault="008D54DE" w:rsidP="008D54DE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4DE">
        <w:rPr>
          <w:rFonts w:ascii="Times New Roman" w:hAnsi="Times New Roman" w:cs="Times New Roman"/>
          <w:sz w:val="28"/>
          <w:szCs w:val="28"/>
        </w:rPr>
        <w:t>дать представление о предметах быта: мебели (лавки, столы, сундуки, люльки), посуде (деревянной,  глиняной, чугунной), предметах обихода (коромысло, кочерга, ухват, прялка);</w:t>
      </w:r>
      <w:proofErr w:type="gramEnd"/>
    </w:p>
    <w:p w:rsidR="008D54DE" w:rsidRPr="008D54DE" w:rsidRDefault="008D54DE" w:rsidP="008D54DE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4DE">
        <w:rPr>
          <w:rFonts w:ascii="Times New Roman" w:hAnsi="Times New Roman" w:cs="Times New Roman"/>
          <w:sz w:val="28"/>
          <w:szCs w:val="28"/>
        </w:rPr>
        <w:t>дать сведения об одежде русского человека (порты, рубаха, понёва, передник), о продуктах питания (хлеб, щи, каша, блины);</w:t>
      </w:r>
      <w:proofErr w:type="gramEnd"/>
    </w:p>
    <w:p w:rsidR="008D54DE" w:rsidRPr="008D54DE" w:rsidRDefault="008D54DE" w:rsidP="008D54DE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вызвать интерес к русским традициям: гостеприимству, почитанию родителей, ярмаркам;</w:t>
      </w:r>
    </w:p>
    <w:p w:rsidR="008D54DE" w:rsidRPr="008D54DE" w:rsidRDefault="008D54DE" w:rsidP="008D54DE">
      <w:pPr>
        <w:pStyle w:val="a5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дать представление о народных праздниках: Масленица, Рождество, Пасха…</w:t>
      </w:r>
    </w:p>
    <w:p w:rsidR="008D54DE" w:rsidRPr="00B402A7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402A7">
        <w:rPr>
          <w:rFonts w:ascii="Times New Roman" w:hAnsi="Times New Roman" w:cs="Times New Roman"/>
          <w:b/>
          <w:color w:val="00B050"/>
          <w:sz w:val="28"/>
          <w:szCs w:val="28"/>
        </w:rPr>
        <w:t>III</w:t>
      </w:r>
      <w:r w:rsidR="00B402A7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B402A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 «В чудесном мире русского языка».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D54DE" w:rsidRPr="00B402A7" w:rsidRDefault="008D54DE" w:rsidP="00B402A7">
      <w:pPr>
        <w:pStyle w:val="a5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7">
        <w:rPr>
          <w:rFonts w:ascii="Times New Roman" w:hAnsi="Times New Roman" w:cs="Times New Roman"/>
          <w:sz w:val="28"/>
          <w:szCs w:val="28"/>
        </w:rPr>
        <w:t xml:space="preserve">познакомить детей с видами устного народного творчества. Воспитывать потребность в использовании устного народного творчества, желание самим придумывать сказки, песенки, </w:t>
      </w:r>
      <w:proofErr w:type="spellStart"/>
      <w:r w:rsidRPr="00B402A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402A7">
        <w:rPr>
          <w:rFonts w:ascii="Times New Roman" w:hAnsi="Times New Roman" w:cs="Times New Roman"/>
          <w:sz w:val="28"/>
          <w:szCs w:val="28"/>
        </w:rPr>
        <w:t>, перевёртыши;</w:t>
      </w:r>
    </w:p>
    <w:p w:rsidR="008D54DE" w:rsidRPr="00B402A7" w:rsidRDefault="008D54DE" w:rsidP="00B402A7">
      <w:pPr>
        <w:pStyle w:val="a5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7">
        <w:rPr>
          <w:rFonts w:ascii="Times New Roman" w:hAnsi="Times New Roman" w:cs="Times New Roman"/>
          <w:sz w:val="28"/>
          <w:szCs w:val="28"/>
        </w:rPr>
        <w:t>показать детям мягкость, точность, лиричность русского языка;</w:t>
      </w:r>
    </w:p>
    <w:p w:rsidR="008D54DE" w:rsidRPr="00B402A7" w:rsidRDefault="008D54DE" w:rsidP="00B402A7">
      <w:pPr>
        <w:pStyle w:val="a5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7">
        <w:rPr>
          <w:rFonts w:ascii="Times New Roman" w:hAnsi="Times New Roman" w:cs="Times New Roman"/>
          <w:sz w:val="28"/>
          <w:szCs w:val="28"/>
        </w:rPr>
        <w:t>воспитывать желание и умение слушать художественные произведения, запоминать, заучивать их, получая при этом удовольствие.            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 xml:space="preserve">В работе с детьми необходимо широко использовать все виды фольклора: сказки, песенки, </w:t>
      </w:r>
      <w:proofErr w:type="spellStart"/>
      <w:r w:rsidRPr="008D54D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D54DE">
        <w:rPr>
          <w:rFonts w:ascii="Times New Roman" w:hAnsi="Times New Roman" w:cs="Times New Roman"/>
          <w:sz w:val="28"/>
          <w:szCs w:val="28"/>
        </w:rPr>
        <w:t>, пословицы, поговорки, хороводы</w:t>
      </w:r>
      <w:proofErr w:type="gramStart"/>
      <w:r w:rsidRPr="008D54D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D54DE">
        <w:rPr>
          <w:rFonts w:ascii="Times New Roman" w:hAnsi="Times New Roman" w:cs="Times New Roman"/>
          <w:sz w:val="28"/>
          <w:szCs w:val="28"/>
        </w:rPr>
        <w:t xml:space="preserve">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</w:p>
    <w:p w:rsidR="008D54DE" w:rsidRPr="00B402A7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402A7">
        <w:rPr>
          <w:rFonts w:ascii="Times New Roman" w:hAnsi="Times New Roman" w:cs="Times New Roman"/>
          <w:b/>
          <w:color w:val="00B050"/>
          <w:sz w:val="28"/>
          <w:szCs w:val="28"/>
        </w:rPr>
        <w:t>IV</w:t>
      </w:r>
      <w:r w:rsidR="00B402A7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Pr="00B402A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 «Дело мастера боится».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D54DE" w:rsidRPr="00B402A7" w:rsidRDefault="008D54DE" w:rsidP="00B402A7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7">
        <w:rPr>
          <w:rFonts w:ascii="Times New Roman" w:hAnsi="Times New Roman" w:cs="Times New Roman"/>
          <w:sz w:val="28"/>
          <w:szCs w:val="28"/>
        </w:rPr>
        <w:t>приобщать детей к миру человека труда, мастера своего дела;</w:t>
      </w:r>
    </w:p>
    <w:p w:rsidR="008D54DE" w:rsidRPr="00B402A7" w:rsidRDefault="008D54DE" w:rsidP="00B402A7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7">
        <w:rPr>
          <w:rFonts w:ascii="Times New Roman" w:hAnsi="Times New Roman" w:cs="Times New Roman"/>
          <w:sz w:val="28"/>
          <w:szCs w:val="28"/>
        </w:rPr>
        <w:lastRenderedPageBreak/>
        <w:t>ввести детей в прошлое ремёсел, побудить их к пониманию, что появление новых ремёсел – это отнюдь не самоцель человека, а желание преобразить окружающую действительность;</w:t>
      </w:r>
    </w:p>
    <w:p w:rsidR="008D54DE" w:rsidRPr="00B402A7" w:rsidRDefault="008D54DE" w:rsidP="00B402A7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7">
        <w:rPr>
          <w:rFonts w:ascii="Times New Roman" w:hAnsi="Times New Roman" w:cs="Times New Roman"/>
          <w:sz w:val="28"/>
          <w:szCs w:val="28"/>
        </w:rPr>
        <w:t>раскрыть перед детьми свойства и качества материалов (керамики, дерева, металла, стекла), которые помогают мастеру изготовить полезную вещь;</w:t>
      </w:r>
    </w:p>
    <w:p w:rsidR="008D54DE" w:rsidRPr="00B402A7" w:rsidRDefault="008D54DE" w:rsidP="00B402A7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A7">
        <w:rPr>
          <w:rFonts w:ascii="Times New Roman" w:hAnsi="Times New Roman" w:cs="Times New Roman"/>
          <w:sz w:val="28"/>
          <w:szCs w:val="28"/>
        </w:rPr>
        <w:t>побуждать детей к участию в практической деятельности в каком-либо мастерстве.  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Обобщая сказанное, можно заключить, что вся наша работа направлена на активное приобретение культурного богатства русского народа.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позиций.</w:t>
      </w:r>
    </w:p>
    <w:p w:rsidR="008D54DE" w:rsidRPr="008D54DE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Ценность народных традиций огромна, а их утрата невосполнима какими бы то ни было материальными благами. Традиции-хранители народной культуры, заветов народа. Если полностью утеряны все народные традиции. Может встать под сомнение само существование народа.</w:t>
      </w:r>
    </w:p>
    <w:p w:rsidR="00CA5BB9" w:rsidRDefault="008D54DE" w:rsidP="008D54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DE">
        <w:rPr>
          <w:rFonts w:ascii="Times New Roman" w:hAnsi="Times New Roman" w:cs="Times New Roman"/>
          <w:sz w:val="28"/>
          <w:szCs w:val="28"/>
        </w:rPr>
        <w:t>Именно такой представляется нам стратегия развития личностной культуры ребёнка как основы его любви к Родине.</w:t>
      </w:r>
    </w:p>
    <w:p w:rsidR="00CA5BB9" w:rsidRDefault="00CA5BB9" w:rsidP="00CA5BB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E7">
        <w:rPr>
          <w:rFonts w:ascii="Times New Roman" w:hAnsi="Times New Roman" w:cs="Times New Roman"/>
          <w:b/>
          <w:color w:val="00B050"/>
          <w:sz w:val="28"/>
          <w:szCs w:val="28"/>
        </w:rPr>
        <w:t>Предполагаемый результат:</w:t>
      </w:r>
      <w:r w:rsidRPr="00992EE7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детей к истории и культуре нашего народа;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2EE7">
        <w:rPr>
          <w:rFonts w:ascii="Times New Roman" w:hAnsi="Times New Roman" w:cs="Times New Roman"/>
          <w:sz w:val="28"/>
          <w:szCs w:val="28"/>
        </w:rPr>
        <w:t xml:space="preserve">аличие у детей представлений о народных промыслах и умения их различать;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2EE7">
        <w:rPr>
          <w:rFonts w:ascii="Times New Roman" w:hAnsi="Times New Roman" w:cs="Times New Roman"/>
          <w:sz w:val="28"/>
          <w:szCs w:val="28"/>
        </w:rPr>
        <w:t xml:space="preserve">риобретение детьми практических умений по работе с различными изобразительными материалами;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2EE7">
        <w:rPr>
          <w:rFonts w:ascii="Times New Roman" w:hAnsi="Times New Roman" w:cs="Times New Roman"/>
          <w:sz w:val="28"/>
          <w:szCs w:val="28"/>
        </w:rPr>
        <w:t>азвитие творческих способностей детей, и формирование ува</w:t>
      </w:r>
      <w:r>
        <w:rPr>
          <w:rFonts w:ascii="Times New Roman" w:hAnsi="Times New Roman" w:cs="Times New Roman"/>
          <w:sz w:val="28"/>
          <w:szCs w:val="28"/>
        </w:rPr>
        <w:t>жения к историческому наследию.</w:t>
      </w:r>
    </w:p>
    <w:p w:rsidR="00CA5BB9" w:rsidRDefault="00CA5BB9" w:rsidP="00CA5BB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E7">
        <w:rPr>
          <w:rFonts w:ascii="Times New Roman" w:hAnsi="Times New Roman" w:cs="Times New Roman"/>
          <w:sz w:val="28"/>
          <w:szCs w:val="28"/>
        </w:rPr>
        <w:t xml:space="preserve">Методы оценки результативности программы: </w:t>
      </w:r>
      <w:r w:rsidRPr="00757B89">
        <w:rPr>
          <w:rFonts w:ascii="Times New Roman" w:hAnsi="Times New Roman" w:cs="Times New Roman"/>
          <w:sz w:val="28"/>
          <w:szCs w:val="28"/>
          <w:u w:val="wave"/>
        </w:rPr>
        <w:t>количественный анализ</w:t>
      </w:r>
      <w:r w:rsidRPr="00992EE7">
        <w:rPr>
          <w:rFonts w:ascii="Times New Roman" w:hAnsi="Times New Roman" w:cs="Times New Roman"/>
          <w:sz w:val="28"/>
          <w:szCs w:val="28"/>
        </w:rPr>
        <w:t xml:space="preserve">: - посещаемость, статистические данные; отслеживание результата (наблюдение); практические материалы. </w:t>
      </w:r>
      <w:r w:rsidRPr="00757B89">
        <w:rPr>
          <w:rFonts w:ascii="Times New Roman" w:hAnsi="Times New Roman" w:cs="Times New Roman"/>
          <w:sz w:val="28"/>
          <w:szCs w:val="28"/>
          <w:u w:val="wave"/>
        </w:rPr>
        <w:t>Качественный анализ</w:t>
      </w:r>
      <w:r w:rsidRPr="00992EE7">
        <w:rPr>
          <w:rFonts w:ascii="Times New Roman" w:hAnsi="Times New Roman" w:cs="Times New Roman"/>
          <w:sz w:val="28"/>
          <w:szCs w:val="28"/>
        </w:rPr>
        <w:t xml:space="preserve">: формирование новых навыков и умений; анализ успешности </w:t>
      </w:r>
      <w:r>
        <w:rPr>
          <w:rFonts w:ascii="Times New Roman" w:hAnsi="Times New Roman" w:cs="Times New Roman"/>
          <w:sz w:val="28"/>
          <w:szCs w:val="28"/>
        </w:rPr>
        <w:t>деятельности в достижении целей</w:t>
      </w:r>
      <w:r w:rsidRPr="00992EE7">
        <w:rPr>
          <w:rFonts w:ascii="Times New Roman" w:hAnsi="Times New Roman" w:cs="Times New Roman"/>
          <w:sz w:val="28"/>
          <w:szCs w:val="28"/>
        </w:rPr>
        <w:t xml:space="preserve">. Индивидуальная работа для того чтобы: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2EE7">
        <w:rPr>
          <w:rFonts w:ascii="Times New Roman" w:hAnsi="Times New Roman" w:cs="Times New Roman"/>
          <w:sz w:val="28"/>
          <w:szCs w:val="28"/>
        </w:rPr>
        <w:t>ыявить примерный уровень развития детей по пр</w:t>
      </w:r>
      <w:r>
        <w:rPr>
          <w:rFonts w:ascii="Times New Roman" w:hAnsi="Times New Roman" w:cs="Times New Roman"/>
          <w:sz w:val="28"/>
          <w:szCs w:val="28"/>
        </w:rPr>
        <w:t>иобщению к народному творчеству</w:t>
      </w:r>
      <w:r w:rsidRPr="00992EE7">
        <w:rPr>
          <w:rFonts w:ascii="Times New Roman" w:hAnsi="Times New Roman" w:cs="Times New Roman"/>
          <w:sz w:val="28"/>
          <w:szCs w:val="28"/>
        </w:rPr>
        <w:t>, учитывая индивидуальные способности детей. Определить возможные перспективные роботы с ребенком (задачи, содержание, формы, методы). Спланировать работу, направленную на развитие творческих способностей. Индивидуальная работа ведется систематически. Анализируется выполнение задания, качество детской работы, отношение к деятельности.</w:t>
      </w:r>
    </w:p>
    <w:p w:rsidR="008D54DE" w:rsidRPr="00CA5BB9" w:rsidRDefault="008D54DE" w:rsidP="00CA5BB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8D54DE" w:rsidRPr="00CA5BB9" w:rsidSect="00637998">
      <w:pgSz w:w="11906" w:h="16838"/>
      <w:pgMar w:top="1134" w:right="991" w:bottom="1134" w:left="851" w:header="708" w:footer="708" w:gutter="0"/>
      <w:pgBorders w:offsetFrom="page">
        <w:top w:val="hypnotic" w:sz="12" w:space="24" w:color="00B050"/>
        <w:left w:val="hypnotic" w:sz="12" w:space="24" w:color="00B050"/>
        <w:bottom w:val="hypnotic" w:sz="12" w:space="24" w:color="00B050"/>
        <w:right w:val="hypnotic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4C4"/>
    <w:multiLevelType w:val="multilevel"/>
    <w:tmpl w:val="ED7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E254B"/>
    <w:multiLevelType w:val="multilevel"/>
    <w:tmpl w:val="BE2E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D036F"/>
    <w:multiLevelType w:val="multilevel"/>
    <w:tmpl w:val="CF1E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D818D9"/>
    <w:multiLevelType w:val="multilevel"/>
    <w:tmpl w:val="E6B4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83E27"/>
    <w:multiLevelType w:val="multilevel"/>
    <w:tmpl w:val="273E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86A7F"/>
    <w:multiLevelType w:val="hybridMultilevel"/>
    <w:tmpl w:val="8DCAF5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62F7F"/>
    <w:multiLevelType w:val="multilevel"/>
    <w:tmpl w:val="9EBC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E7BBC"/>
    <w:multiLevelType w:val="multilevel"/>
    <w:tmpl w:val="49A2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03F6F"/>
    <w:multiLevelType w:val="multilevel"/>
    <w:tmpl w:val="9C1A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C2BA9"/>
    <w:multiLevelType w:val="multilevel"/>
    <w:tmpl w:val="4EEC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5780D"/>
    <w:multiLevelType w:val="multilevel"/>
    <w:tmpl w:val="9C2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36F5D"/>
    <w:multiLevelType w:val="multilevel"/>
    <w:tmpl w:val="42E0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4088C"/>
    <w:multiLevelType w:val="multilevel"/>
    <w:tmpl w:val="324A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63AB3"/>
    <w:multiLevelType w:val="hybridMultilevel"/>
    <w:tmpl w:val="C14C24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88050F"/>
    <w:multiLevelType w:val="multilevel"/>
    <w:tmpl w:val="998E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55A93"/>
    <w:multiLevelType w:val="multilevel"/>
    <w:tmpl w:val="4FD631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3BAE4C73"/>
    <w:multiLevelType w:val="multilevel"/>
    <w:tmpl w:val="167CE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BDF294B"/>
    <w:multiLevelType w:val="multilevel"/>
    <w:tmpl w:val="B2E4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8C5AC1"/>
    <w:multiLevelType w:val="multilevel"/>
    <w:tmpl w:val="C9C0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004A0F"/>
    <w:multiLevelType w:val="multilevel"/>
    <w:tmpl w:val="ACB6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F5B4E"/>
    <w:multiLevelType w:val="multilevel"/>
    <w:tmpl w:val="374A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53076FE"/>
    <w:multiLevelType w:val="hybridMultilevel"/>
    <w:tmpl w:val="7D3868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883BA3"/>
    <w:multiLevelType w:val="multilevel"/>
    <w:tmpl w:val="5E568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D63F6"/>
    <w:multiLevelType w:val="multilevel"/>
    <w:tmpl w:val="332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A57A1"/>
    <w:multiLevelType w:val="multilevel"/>
    <w:tmpl w:val="F62E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CC6692"/>
    <w:multiLevelType w:val="multilevel"/>
    <w:tmpl w:val="71D2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7D18C8"/>
    <w:multiLevelType w:val="multilevel"/>
    <w:tmpl w:val="A6D01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A1D249D"/>
    <w:multiLevelType w:val="hybridMultilevel"/>
    <w:tmpl w:val="8F0438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A83ED0"/>
    <w:multiLevelType w:val="multilevel"/>
    <w:tmpl w:val="E7A686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786938D5"/>
    <w:multiLevelType w:val="hybridMultilevel"/>
    <w:tmpl w:val="1CD437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5"/>
  </w:num>
  <w:num w:numId="4">
    <w:abstractNumId w:val="22"/>
  </w:num>
  <w:num w:numId="5">
    <w:abstractNumId w:val="11"/>
  </w:num>
  <w:num w:numId="6">
    <w:abstractNumId w:val="16"/>
  </w:num>
  <w:num w:numId="7">
    <w:abstractNumId w:val="2"/>
  </w:num>
  <w:num w:numId="8">
    <w:abstractNumId w:val="20"/>
  </w:num>
  <w:num w:numId="9">
    <w:abstractNumId w:val="26"/>
  </w:num>
  <w:num w:numId="10">
    <w:abstractNumId w:val="14"/>
  </w:num>
  <w:num w:numId="11">
    <w:abstractNumId w:val="24"/>
  </w:num>
  <w:num w:numId="12">
    <w:abstractNumId w:val="1"/>
  </w:num>
  <w:num w:numId="13">
    <w:abstractNumId w:val="18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 w:numId="18">
    <w:abstractNumId w:val="23"/>
  </w:num>
  <w:num w:numId="19">
    <w:abstractNumId w:val="10"/>
  </w:num>
  <w:num w:numId="20">
    <w:abstractNumId w:val="17"/>
  </w:num>
  <w:num w:numId="21">
    <w:abstractNumId w:val="25"/>
  </w:num>
  <w:num w:numId="22">
    <w:abstractNumId w:val="0"/>
  </w:num>
  <w:num w:numId="23">
    <w:abstractNumId w:val="19"/>
  </w:num>
  <w:num w:numId="24">
    <w:abstractNumId w:val="4"/>
  </w:num>
  <w:num w:numId="25">
    <w:abstractNumId w:val="6"/>
  </w:num>
  <w:num w:numId="26">
    <w:abstractNumId w:val="12"/>
  </w:num>
  <w:num w:numId="27">
    <w:abstractNumId w:val="21"/>
  </w:num>
  <w:num w:numId="28">
    <w:abstractNumId w:val="29"/>
  </w:num>
  <w:num w:numId="29">
    <w:abstractNumId w:val="2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57"/>
    <w:rsid w:val="000A3EFA"/>
    <w:rsid w:val="00102E72"/>
    <w:rsid w:val="0013301A"/>
    <w:rsid w:val="001778A6"/>
    <w:rsid w:val="001C0A78"/>
    <w:rsid w:val="001E466D"/>
    <w:rsid w:val="00223A23"/>
    <w:rsid w:val="00235203"/>
    <w:rsid w:val="0025376C"/>
    <w:rsid w:val="00296BE9"/>
    <w:rsid w:val="002B50D9"/>
    <w:rsid w:val="002B7E3D"/>
    <w:rsid w:val="00447AD4"/>
    <w:rsid w:val="004661CC"/>
    <w:rsid w:val="00496092"/>
    <w:rsid w:val="0050262A"/>
    <w:rsid w:val="00507BB6"/>
    <w:rsid w:val="00560CC8"/>
    <w:rsid w:val="00587B2B"/>
    <w:rsid w:val="005D58FE"/>
    <w:rsid w:val="005E0CC0"/>
    <w:rsid w:val="005F4857"/>
    <w:rsid w:val="00620D42"/>
    <w:rsid w:val="006268BB"/>
    <w:rsid w:val="00631373"/>
    <w:rsid w:val="00637998"/>
    <w:rsid w:val="00675FD7"/>
    <w:rsid w:val="00684FC6"/>
    <w:rsid w:val="00757B89"/>
    <w:rsid w:val="00765CEB"/>
    <w:rsid w:val="007F3C7E"/>
    <w:rsid w:val="008040EC"/>
    <w:rsid w:val="00830A56"/>
    <w:rsid w:val="00846D23"/>
    <w:rsid w:val="008516FA"/>
    <w:rsid w:val="00876E59"/>
    <w:rsid w:val="008D54DE"/>
    <w:rsid w:val="008E51E8"/>
    <w:rsid w:val="009453AA"/>
    <w:rsid w:val="00960582"/>
    <w:rsid w:val="00992DB6"/>
    <w:rsid w:val="00992EE7"/>
    <w:rsid w:val="00A23AB0"/>
    <w:rsid w:val="00B161D7"/>
    <w:rsid w:val="00B402A7"/>
    <w:rsid w:val="00BC1B6D"/>
    <w:rsid w:val="00BC67C2"/>
    <w:rsid w:val="00BD2BD6"/>
    <w:rsid w:val="00CA099D"/>
    <w:rsid w:val="00CA2B4A"/>
    <w:rsid w:val="00CA5BB9"/>
    <w:rsid w:val="00CA67AA"/>
    <w:rsid w:val="00CB122C"/>
    <w:rsid w:val="00CD79AD"/>
    <w:rsid w:val="00D2128B"/>
    <w:rsid w:val="00D3772E"/>
    <w:rsid w:val="00D43E55"/>
    <w:rsid w:val="00D50010"/>
    <w:rsid w:val="00D65511"/>
    <w:rsid w:val="00DA0FF5"/>
    <w:rsid w:val="00DE7077"/>
    <w:rsid w:val="00E207C6"/>
    <w:rsid w:val="00ED2D7A"/>
    <w:rsid w:val="00ED6BFE"/>
    <w:rsid w:val="00F871F5"/>
    <w:rsid w:val="00FA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0CC0"/>
    <w:pPr>
      <w:ind w:left="720"/>
      <w:contextualSpacing/>
    </w:pPr>
  </w:style>
  <w:style w:type="table" w:styleId="a6">
    <w:name w:val="Table Grid"/>
    <w:basedOn w:val="a1"/>
    <w:uiPriority w:val="59"/>
    <w:rsid w:val="0013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30</cp:revision>
  <dcterms:created xsi:type="dcterms:W3CDTF">2016-07-18T06:32:00Z</dcterms:created>
  <dcterms:modified xsi:type="dcterms:W3CDTF">2016-09-08T07:23:00Z</dcterms:modified>
</cp:coreProperties>
</file>